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渭南高新区见习大学生考核表</w:t>
      </w:r>
    </w:p>
    <w:bookmarkEnd w:id="0"/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140"/>
        <w:gridCol w:w="810"/>
        <w:gridCol w:w="861"/>
        <w:gridCol w:w="1147"/>
        <w:gridCol w:w="1147"/>
        <w:gridCol w:w="114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6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4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14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4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年级</w:t>
            </w:r>
          </w:p>
        </w:tc>
        <w:tc>
          <w:tcPr>
            <w:tcW w:w="1147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所在学校</w:t>
            </w:r>
          </w:p>
        </w:tc>
        <w:tc>
          <w:tcPr>
            <w:tcW w:w="281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344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见习单位</w:t>
            </w:r>
          </w:p>
        </w:tc>
        <w:tc>
          <w:tcPr>
            <w:tcW w:w="739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见习岗位</w:t>
            </w:r>
          </w:p>
        </w:tc>
        <w:tc>
          <w:tcPr>
            <w:tcW w:w="739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指导老师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5449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见习起止时间</w:t>
            </w:r>
          </w:p>
        </w:tc>
        <w:tc>
          <w:tcPr>
            <w:tcW w:w="7399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7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见习内容</w:t>
            </w:r>
          </w:p>
        </w:tc>
        <w:tc>
          <w:tcPr>
            <w:tcW w:w="7399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77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见习单位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鉴定意见</w:t>
            </w:r>
          </w:p>
        </w:tc>
        <w:tc>
          <w:tcPr>
            <w:tcW w:w="7399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（见习单位公章）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77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见习工作领导小组办公室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399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见习工作领导小组办公室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公章）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备注：</w:t>
      </w:r>
      <w:r>
        <w:rPr>
          <w:rFonts w:hint="eastAsia" w:ascii="仿宋" w:hAnsi="仿宋" w:eastAsia="仿宋"/>
          <w:spacing w:val="-1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pacing w:val="-20"/>
          <w:sz w:val="28"/>
          <w:szCs w:val="28"/>
          <w:lang w:val="en-US" w:eastAsia="zh-CN"/>
        </w:rPr>
        <w:t>此表一式三份，见习工作领导小组办公室、见习单位和学校各保存一份。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2.学生见习结束后在此表后附见习总结报告。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00523"/>
    <w:rsid w:val="09093631"/>
    <w:rsid w:val="22700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2019-01-03T07:18:00Z</dcterms:created>
  <dc:creator>雷秦榜</dc:creator>
  <cp:lastModifiedBy>雷秦榜</cp:lastModifiedBy>
  <dcterms:modified xsi:type="dcterms:W3CDTF">2019-01-03T07:21:21Z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